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3A" w:rsidRDefault="007610EF">
      <w:pPr>
        <w:pStyle w:val="NurText"/>
        <w:ind w:right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JUDO </w:t>
      </w:r>
      <w:proofErr w:type="spellStart"/>
      <w:r w:rsidR="003063A3">
        <w:rPr>
          <w:rFonts w:ascii="Times New Roman" w:hAnsi="Times New Roman"/>
          <w:b/>
          <w:bCs/>
          <w:sz w:val="24"/>
        </w:rPr>
        <w:t>SOFTwell</w:t>
      </w:r>
      <w:proofErr w:type="spellEnd"/>
      <w:r w:rsidR="003063A3">
        <w:rPr>
          <w:rFonts w:ascii="Times New Roman" w:hAnsi="Times New Roman"/>
          <w:b/>
          <w:bCs/>
          <w:sz w:val="24"/>
        </w:rPr>
        <w:t xml:space="preserve"> </w:t>
      </w:r>
      <w:r w:rsidR="0044731A">
        <w:rPr>
          <w:rFonts w:ascii="Times New Roman" w:hAnsi="Times New Roman"/>
          <w:b/>
          <w:bCs/>
          <w:sz w:val="24"/>
        </w:rPr>
        <w:t>K</w:t>
      </w:r>
      <w:r w:rsidR="00922A3A">
        <w:rPr>
          <w:rFonts w:ascii="Times New Roman" w:hAnsi="Times New Roman"/>
          <w:b/>
          <w:bCs/>
          <w:sz w:val="24"/>
        </w:rPr>
        <w:t xml:space="preserve"> Enthärtungsanlage</w:t>
      </w:r>
    </w:p>
    <w:p w:rsidR="00922A3A" w:rsidRDefault="003A14E5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>a</w:t>
      </w:r>
      <w:r w:rsidR="0044731A">
        <w:rPr>
          <w:rFonts w:ascii="Arial" w:hAnsi="Arial"/>
          <w:bCs/>
        </w:rPr>
        <w:t xml:space="preserve">ls Kabinettanlage, </w:t>
      </w:r>
      <w:r w:rsidR="00922A3A">
        <w:rPr>
          <w:rFonts w:ascii="Arial" w:hAnsi="Arial"/>
          <w:bCs/>
        </w:rPr>
        <w:t>nach DIN EN 14743 und DIN 19636-100 mit DIN-</w:t>
      </w:r>
      <w:proofErr w:type="spellStart"/>
      <w:r w:rsidR="00922A3A">
        <w:rPr>
          <w:rFonts w:ascii="Arial" w:hAnsi="Arial"/>
          <w:bCs/>
        </w:rPr>
        <w:t>DV</w:t>
      </w:r>
      <w:r w:rsidR="001F2A65">
        <w:rPr>
          <w:rFonts w:ascii="Arial" w:hAnsi="Arial"/>
          <w:bCs/>
        </w:rPr>
        <w:t>GW</w:t>
      </w:r>
      <w:proofErr w:type="spellEnd"/>
      <w:r w:rsidR="001F2A65">
        <w:rPr>
          <w:rFonts w:ascii="Arial" w:hAnsi="Arial"/>
          <w:bCs/>
        </w:rPr>
        <w:t>-Prüfzeichen zur Enthärtung von</w:t>
      </w:r>
      <w:r w:rsidR="00DD5908">
        <w:rPr>
          <w:rFonts w:ascii="Arial" w:hAnsi="Arial"/>
          <w:bCs/>
        </w:rPr>
        <w:t xml:space="preserve"> Trinkwasser. P</w:t>
      </w:r>
      <w:r w:rsidR="00922A3A">
        <w:rPr>
          <w:rFonts w:ascii="Arial" w:hAnsi="Arial"/>
          <w:bCs/>
        </w:rPr>
        <w:t xml:space="preserve">arallele Betriebsweise </w:t>
      </w:r>
      <w:r w:rsidR="001A2FBE">
        <w:rPr>
          <w:rFonts w:ascii="Arial" w:hAnsi="Arial"/>
          <w:bCs/>
        </w:rPr>
        <w:t>mit zwei</w:t>
      </w:r>
      <w:r w:rsidR="008255DA">
        <w:rPr>
          <w:rFonts w:ascii="Arial" w:hAnsi="Arial"/>
          <w:bCs/>
        </w:rPr>
        <w:t xml:space="preserve"> </w:t>
      </w:r>
      <w:proofErr w:type="spellStart"/>
      <w:r w:rsidR="008255DA">
        <w:rPr>
          <w:rFonts w:ascii="Arial" w:hAnsi="Arial"/>
          <w:bCs/>
        </w:rPr>
        <w:t>Austauscherbehältern</w:t>
      </w:r>
      <w:proofErr w:type="spellEnd"/>
      <w:r w:rsidR="00DD5908">
        <w:rPr>
          <w:rFonts w:ascii="Arial" w:hAnsi="Arial"/>
          <w:bCs/>
        </w:rPr>
        <w:t>,</w:t>
      </w:r>
      <w:r w:rsidR="008255DA">
        <w:rPr>
          <w:rFonts w:ascii="Arial" w:hAnsi="Arial"/>
          <w:bCs/>
        </w:rPr>
        <w:t xml:space="preserve"> </w:t>
      </w:r>
      <w:r w:rsidR="00491857">
        <w:rPr>
          <w:rFonts w:ascii="Arial" w:hAnsi="Arial"/>
          <w:bCs/>
        </w:rPr>
        <w:t>ermöglicht</w:t>
      </w:r>
      <w:r w:rsidR="00922A3A">
        <w:rPr>
          <w:rFonts w:ascii="Arial" w:hAnsi="Arial"/>
          <w:bCs/>
        </w:rPr>
        <w:t xml:space="preserve"> </w:t>
      </w:r>
      <w:r w:rsidR="00491857">
        <w:rPr>
          <w:rFonts w:ascii="Arial" w:hAnsi="Arial"/>
          <w:bCs/>
        </w:rPr>
        <w:t>zu jeder Zeit</w:t>
      </w:r>
      <w:r w:rsidR="008255DA">
        <w:rPr>
          <w:rFonts w:ascii="Arial" w:hAnsi="Arial"/>
          <w:bCs/>
        </w:rPr>
        <w:t xml:space="preserve"> Wasserentnahme bei </w:t>
      </w:r>
      <w:r w:rsidR="00922A3A">
        <w:rPr>
          <w:rFonts w:ascii="Arial" w:hAnsi="Arial"/>
          <w:bCs/>
        </w:rPr>
        <w:t>gleichzeitige</w:t>
      </w:r>
      <w:r w:rsidR="008255DA">
        <w:rPr>
          <w:rFonts w:ascii="Arial" w:hAnsi="Arial"/>
          <w:bCs/>
        </w:rPr>
        <w:t>r</w:t>
      </w:r>
      <w:r w:rsidR="00922A3A">
        <w:rPr>
          <w:rFonts w:ascii="Arial" w:hAnsi="Arial"/>
          <w:bCs/>
        </w:rPr>
        <w:t xml:space="preserve"> hygienische</w:t>
      </w:r>
      <w:r w:rsidR="008255DA">
        <w:rPr>
          <w:rFonts w:ascii="Arial" w:hAnsi="Arial"/>
          <w:bCs/>
        </w:rPr>
        <w:t>r</w:t>
      </w:r>
      <w:r w:rsidR="00922A3A">
        <w:rPr>
          <w:rFonts w:ascii="Arial" w:hAnsi="Arial"/>
          <w:bCs/>
        </w:rPr>
        <w:t xml:space="preserve"> Dur</w:t>
      </w:r>
      <w:r w:rsidR="00FD2468">
        <w:rPr>
          <w:rFonts w:ascii="Arial" w:hAnsi="Arial"/>
          <w:bCs/>
        </w:rPr>
        <w:t>chströmung aller Anlagenteile.</w:t>
      </w:r>
    </w:p>
    <w:p w:rsidR="00FD2468" w:rsidRDefault="00FD2468">
      <w:pPr>
        <w:pStyle w:val="NurText"/>
        <w:ind w:right="1"/>
        <w:rPr>
          <w:rFonts w:ascii="Arial" w:hAnsi="Arial"/>
          <w:bCs/>
        </w:rPr>
      </w:pPr>
    </w:p>
    <w:p w:rsidR="0044731A" w:rsidRDefault="00922A3A" w:rsidP="0044731A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Ausführung: </w:t>
      </w:r>
      <w:r w:rsidR="0044731A">
        <w:rPr>
          <w:rFonts w:ascii="Arial" w:hAnsi="Arial"/>
          <w:bCs/>
        </w:rPr>
        <w:t xml:space="preserve">Kabinettgehäuse mit  eingebauten </w:t>
      </w:r>
      <w:r>
        <w:rPr>
          <w:rFonts w:ascii="Arial" w:hAnsi="Arial"/>
          <w:bCs/>
        </w:rPr>
        <w:t>glasfaserverstärkten Behältern (</w:t>
      </w:r>
      <w:proofErr w:type="spellStart"/>
      <w:r>
        <w:rPr>
          <w:rFonts w:ascii="Arial" w:hAnsi="Arial"/>
          <w:bCs/>
        </w:rPr>
        <w:t>PN</w:t>
      </w:r>
      <w:proofErr w:type="spellEnd"/>
      <w:r>
        <w:rPr>
          <w:rFonts w:ascii="Arial" w:hAnsi="Arial"/>
          <w:bCs/>
        </w:rPr>
        <w:t xml:space="preserve"> 10) gefüllt mit hochwertigem </w:t>
      </w:r>
      <w:proofErr w:type="spellStart"/>
      <w:r>
        <w:rPr>
          <w:rFonts w:ascii="Arial" w:hAnsi="Arial"/>
          <w:bCs/>
        </w:rPr>
        <w:t>monosph</w:t>
      </w:r>
      <w:r w:rsidR="008255DA">
        <w:rPr>
          <w:rFonts w:ascii="Arial" w:hAnsi="Arial"/>
          <w:bCs/>
        </w:rPr>
        <w:t>e</w:t>
      </w:r>
      <w:r>
        <w:rPr>
          <w:rFonts w:ascii="Arial" w:hAnsi="Arial"/>
          <w:bCs/>
        </w:rPr>
        <w:t>rem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Ionenaustauscherharz</w:t>
      </w:r>
      <w:proofErr w:type="spellEnd"/>
      <w:r>
        <w:rPr>
          <w:rFonts w:ascii="Arial" w:hAnsi="Arial"/>
          <w:bCs/>
        </w:rPr>
        <w:t xml:space="preserve"> in Lebensmittelqualität zur optimalen Wasserverteilung und Minimierung von Druckverlu</w:t>
      </w:r>
      <w:r w:rsidR="003C341B">
        <w:rPr>
          <w:rFonts w:ascii="Arial" w:hAnsi="Arial"/>
          <w:bCs/>
        </w:rPr>
        <w:t>st und Re</w:t>
      </w:r>
      <w:r w:rsidR="00FD2468">
        <w:rPr>
          <w:rFonts w:ascii="Arial" w:hAnsi="Arial"/>
          <w:bCs/>
        </w:rPr>
        <w:t>generiermittelaufwand.</w:t>
      </w:r>
      <w:r w:rsidR="002D5B4C">
        <w:rPr>
          <w:rFonts w:ascii="Arial" w:hAnsi="Arial"/>
          <w:bCs/>
        </w:rPr>
        <w:t xml:space="preserve"> </w:t>
      </w:r>
      <w:r w:rsidR="0044731A">
        <w:rPr>
          <w:rFonts w:ascii="Arial" w:hAnsi="Arial"/>
          <w:bCs/>
        </w:rPr>
        <w:t>Integrierter Salzlöse- und Vorratsbehälter, mit kontinuierlicher Solebevorratung</w:t>
      </w:r>
      <w:r w:rsidR="002720A3" w:rsidRPr="002720A3">
        <w:rPr>
          <w:rFonts w:ascii="Arial" w:hAnsi="Arial"/>
          <w:bCs/>
        </w:rPr>
        <w:t xml:space="preserve"> </w:t>
      </w:r>
      <w:r w:rsidR="002720A3">
        <w:rPr>
          <w:rFonts w:ascii="Arial" w:hAnsi="Arial"/>
          <w:bCs/>
        </w:rPr>
        <w:t>und integrierter Niveauüberwachung</w:t>
      </w:r>
      <w:r w:rsidR="0044731A">
        <w:rPr>
          <w:rFonts w:ascii="Arial" w:hAnsi="Arial"/>
          <w:bCs/>
        </w:rPr>
        <w:t xml:space="preserve">, geeignet für </w:t>
      </w:r>
      <w:r w:rsidR="0044731A" w:rsidRPr="003063A3">
        <w:rPr>
          <w:rFonts w:ascii="Arial" w:hAnsi="Arial"/>
          <w:bCs/>
        </w:rPr>
        <w:t>Blocksalz</w:t>
      </w:r>
      <w:r w:rsidR="0044731A">
        <w:rPr>
          <w:rFonts w:ascii="Arial" w:hAnsi="Arial"/>
          <w:bCs/>
        </w:rPr>
        <w:t xml:space="preserve"> und R</w:t>
      </w:r>
      <w:r w:rsidR="003A14E5">
        <w:rPr>
          <w:rFonts w:ascii="Arial" w:hAnsi="Arial"/>
          <w:bCs/>
        </w:rPr>
        <w:t>egeneriersalz in Tablettenform.</w:t>
      </w:r>
    </w:p>
    <w:p w:rsidR="00FD2468" w:rsidRDefault="00FD2468">
      <w:pPr>
        <w:pStyle w:val="NurText"/>
        <w:ind w:right="1"/>
        <w:rPr>
          <w:rFonts w:ascii="Arial" w:hAnsi="Arial"/>
          <w:bCs/>
        </w:rPr>
      </w:pPr>
    </w:p>
    <w:p w:rsidR="00FD2468" w:rsidRDefault="00090B38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>Hunderttausend</w:t>
      </w:r>
      <w:r w:rsidR="00DD5908">
        <w:rPr>
          <w:rFonts w:ascii="Arial" w:hAnsi="Arial"/>
          <w:bCs/>
        </w:rPr>
        <w:t>fach bewährte, verschleißfreie</w:t>
      </w:r>
      <w:r>
        <w:rPr>
          <w:rFonts w:ascii="Arial" w:hAnsi="Arial"/>
          <w:bCs/>
        </w:rPr>
        <w:t xml:space="preserve"> </w:t>
      </w:r>
      <w:r w:rsidR="001A2FBE">
        <w:rPr>
          <w:rFonts w:ascii="Arial" w:hAnsi="Arial"/>
          <w:bCs/>
        </w:rPr>
        <w:t>Keramikscheiben-Technolo</w:t>
      </w:r>
      <w:r w:rsidR="00DD5908">
        <w:rPr>
          <w:rFonts w:ascii="Arial" w:hAnsi="Arial"/>
          <w:bCs/>
        </w:rPr>
        <w:t xml:space="preserve">gie für </w:t>
      </w:r>
      <w:r>
        <w:rPr>
          <w:rFonts w:ascii="Arial" w:hAnsi="Arial"/>
          <w:bCs/>
        </w:rPr>
        <w:t xml:space="preserve">lebenslang programmierte </w:t>
      </w:r>
      <w:r w:rsidR="00FD2468">
        <w:rPr>
          <w:rFonts w:ascii="Arial" w:hAnsi="Arial"/>
          <w:bCs/>
        </w:rPr>
        <w:t xml:space="preserve">Betriebsabläufe. </w:t>
      </w:r>
      <w:r w:rsidR="0044731A">
        <w:rPr>
          <w:rFonts w:ascii="Arial" w:hAnsi="Arial"/>
          <w:bCs/>
        </w:rPr>
        <w:t xml:space="preserve">Zwangsregeneration nach spätestens 96 Stunden und </w:t>
      </w:r>
      <w:proofErr w:type="spellStart"/>
      <w:r w:rsidR="0044731A">
        <w:rPr>
          <w:rFonts w:ascii="Arial" w:hAnsi="Arial"/>
          <w:bCs/>
        </w:rPr>
        <w:t>Anlagenhygienisierung</w:t>
      </w:r>
      <w:proofErr w:type="spellEnd"/>
      <w:r w:rsidR="0044731A">
        <w:rPr>
          <w:rFonts w:ascii="Arial" w:hAnsi="Arial"/>
          <w:bCs/>
        </w:rPr>
        <w:t xml:space="preserve"> durch eingebaute Desinfektionseinrichtung mit platinierten Titane</w:t>
      </w:r>
      <w:r w:rsidR="003A14E5">
        <w:rPr>
          <w:rFonts w:ascii="Arial" w:hAnsi="Arial"/>
          <w:bCs/>
        </w:rPr>
        <w:t>lektroden.</w:t>
      </w:r>
    </w:p>
    <w:p w:rsidR="0044731A" w:rsidRDefault="0044731A">
      <w:pPr>
        <w:pStyle w:val="NurText"/>
        <w:ind w:right="1"/>
        <w:rPr>
          <w:rFonts w:ascii="Arial" w:hAnsi="Arial"/>
          <w:bCs/>
        </w:rPr>
      </w:pPr>
    </w:p>
    <w:p w:rsidR="007610EF" w:rsidRDefault="007732DC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Steuerungselektronik mit </w:t>
      </w:r>
      <w:r w:rsidR="00725506">
        <w:rPr>
          <w:rFonts w:ascii="Arial" w:hAnsi="Arial"/>
          <w:bCs/>
        </w:rPr>
        <w:t xml:space="preserve">Folientastatur und mehrzeiliger </w:t>
      </w:r>
      <w:proofErr w:type="spellStart"/>
      <w:r>
        <w:rPr>
          <w:rFonts w:ascii="Arial" w:hAnsi="Arial"/>
          <w:bCs/>
        </w:rPr>
        <w:t>LCD</w:t>
      </w:r>
      <w:proofErr w:type="spellEnd"/>
      <w:r>
        <w:rPr>
          <w:rFonts w:ascii="Arial" w:hAnsi="Arial"/>
          <w:bCs/>
        </w:rPr>
        <w:t>-Anzeige für Betri</w:t>
      </w:r>
      <w:r w:rsidR="007610EF">
        <w:rPr>
          <w:rFonts w:ascii="Arial" w:hAnsi="Arial"/>
          <w:bCs/>
        </w:rPr>
        <w:t>eb, Regeneration</w:t>
      </w:r>
      <w:r w:rsidR="0031739E">
        <w:rPr>
          <w:rFonts w:ascii="Arial" w:hAnsi="Arial"/>
          <w:bCs/>
        </w:rPr>
        <w:t xml:space="preserve">, </w:t>
      </w:r>
      <w:r>
        <w:rPr>
          <w:rFonts w:ascii="Arial" w:hAnsi="Arial"/>
          <w:bCs/>
        </w:rPr>
        <w:t>Salzmange</w:t>
      </w:r>
      <w:r w:rsidR="00F15E64">
        <w:rPr>
          <w:rFonts w:ascii="Arial" w:hAnsi="Arial"/>
          <w:bCs/>
        </w:rPr>
        <w:t xml:space="preserve">l, </w:t>
      </w:r>
      <w:r w:rsidR="0031739E">
        <w:rPr>
          <w:rFonts w:ascii="Arial" w:hAnsi="Arial"/>
          <w:bCs/>
        </w:rPr>
        <w:t>farbige</w:t>
      </w:r>
      <w:r w:rsidR="00F15E64">
        <w:rPr>
          <w:rFonts w:ascii="Arial" w:hAnsi="Arial"/>
          <w:bCs/>
        </w:rPr>
        <w:t>r</w:t>
      </w:r>
      <w:r w:rsidR="0031739E">
        <w:rPr>
          <w:rFonts w:ascii="Arial" w:hAnsi="Arial"/>
          <w:bCs/>
        </w:rPr>
        <w:t xml:space="preserve"> Status</w:t>
      </w:r>
      <w:r w:rsidR="00F15E64">
        <w:rPr>
          <w:rFonts w:ascii="Arial" w:hAnsi="Arial"/>
          <w:bCs/>
        </w:rPr>
        <w:t>-Leucht</w:t>
      </w:r>
      <w:r w:rsidR="0031739E">
        <w:rPr>
          <w:rFonts w:ascii="Arial" w:hAnsi="Arial"/>
          <w:bCs/>
        </w:rPr>
        <w:t xml:space="preserve">anzeige, </w:t>
      </w:r>
      <w:r w:rsidR="00725506">
        <w:rPr>
          <w:rFonts w:ascii="Arial" w:hAnsi="Arial"/>
          <w:bCs/>
        </w:rPr>
        <w:t>sowie manuelle</w:t>
      </w:r>
      <w:r w:rsidR="006B0527">
        <w:rPr>
          <w:rFonts w:ascii="Arial" w:hAnsi="Arial"/>
          <w:bCs/>
        </w:rPr>
        <w:t>r</w:t>
      </w:r>
      <w:r w:rsidR="00725506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Regeneration</w:t>
      </w:r>
      <w:r w:rsidR="002720A3">
        <w:rPr>
          <w:rFonts w:ascii="Arial" w:hAnsi="Arial"/>
          <w:bCs/>
        </w:rPr>
        <w:t xml:space="preserve">sauslösung und </w:t>
      </w:r>
      <w:proofErr w:type="spellStart"/>
      <w:r>
        <w:rPr>
          <w:rFonts w:ascii="Arial" w:hAnsi="Arial"/>
          <w:bCs/>
        </w:rPr>
        <w:t>p</w:t>
      </w:r>
      <w:r w:rsidR="008255DA">
        <w:rPr>
          <w:rFonts w:ascii="Arial" w:hAnsi="Arial"/>
          <w:bCs/>
        </w:rPr>
        <w:t>oten</w:t>
      </w:r>
      <w:r w:rsidR="003A14E5">
        <w:rPr>
          <w:rFonts w:ascii="Arial" w:hAnsi="Arial"/>
          <w:bCs/>
        </w:rPr>
        <w:t>z</w:t>
      </w:r>
      <w:r w:rsidR="008255DA">
        <w:rPr>
          <w:rFonts w:ascii="Arial" w:hAnsi="Arial"/>
          <w:bCs/>
        </w:rPr>
        <w:t>ialfreie</w:t>
      </w:r>
      <w:r w:rsidR="000C5D04">
        <w:rPr>
          <w:rFonts w:ascii="Arial" w:hAnsi="Arial"/>
          <w:bCs/>
        </w:rPr>
        <w:t>r</w:t>
      </w:r>
      <w:proofErr w:type="spellEnd"/>
      <w:r w:rsidR="007610EF">
        <w:rPr>
          <w:rFonts w:ascii="Arial" w:hAnsi="Arial"/>
          <w:bCs/>
        </w:rPr>
        <w:t xml:space="preserve"> Störmeldung.</w:t>
      </w:r>
    </w:p>
    <w:p w:rsidR="007610EF" w:rsidRDefault="007610EF">
      <w:pPr>
        <w:pStyle w:val="NurText"/>
        <w:ind w:right="1"/>
        <w:rPr>
          <w:rFonts w:ascii="Arial" w:hAnsi="Arial"/>
          <w:bCs/>
        </w:rPr>
      </w:pPr>
    </w:p>
    <w:p w:rsidR="00FD2468" w:rsidRDefault="007610EF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Möglichkeit der Erweiterung mit dem </w:t>
      </w:r>
      <w:r w:rsidR="007D2319">
        <w:rPr>
          <w:rFonts w:ascii="Arial" w:hAnsi="Arial"/>
          <w:bCs/>
        </w:rPr>
        <w:t xml:space="preserve">Zubehör: </w:t>
      </w:r>
      <w:r>
        <w:rPr>
          <w:rFonts w:ascii="Arial" w:hAnsi="Arial"/>
          <w:bCs/>
        </w:rPr>
        <w:t>JUDO-</w:t>
      </w:r>
      <w:r w:rsidR="00725506">
        <w:rPr>
          <w:rFonts w:ascii="Arial" w:hAnsi="Arial"/>
          <w:bCs/>
        </w:rPr>
        <w:t>Connectivity-M</w:t>
      </w:r>
      <w:r w:rsidR="002D5B4C">
        <w:rPr>
          <w:rFonts w:ascii="Arial" w:hAnsi="Arial"/>
          <w:bCs/>
        </w:rPr>
        <w:t>odul</w:t>
      </w:r>
      <w:r w:rsidR="007D2319">
        <w:rPr>
          <w:rFonts w:ascii="Arial" w:hAnsi="Arial"/>
          <w:bCs/>
        </w:rPr>
        <w:t>,</w:t>
      </w:r>
      <w:r w:rsidR="002D5B4C">
        <w:rPr>
          <w:rFonts w:ascii="Arial" w:hAnsi="Arial"/>
          <w:bCs/>
        </w:rPr>
        <w:t xml:space="preserve"> zur Verbindung der Enthärtungsanlage</w:t>
      </w:r>
      <w:r w:rsidR="008255DA">
        <w:rPr>
          <w:rFonts w:ascii="Arial" w:hAnsi="Arial"/>
          <w:bCs/>
        </w:rPr>
        <w:t xml:space="preserve"> </w:t>
      </w:r>
      <w:r w:rsidR="00491857">
        <w:rPr>
          <w:rFonts w:ascii="Arial" w:hAnsi="Arial"/>
          <w:bCs/>
        </w:rPr>
        <w:t>über LAN-</w:t>
      </w:r>
      <w:proofErr w:type="spellStart"/>
      <w:r w:rsidR="00491857">
        <w:rPr>
          <w:rFonts w:ascii="Arial" w:hAnsi="Arial"/>
          <w:bCs/>
        </w:rPr>
        <w:t>Anschluss</w:t>
      </w:r>
      <w:proofErr w:type="spellEnd"/>
      <w:r w:rsidR="00491857">
        <w:rPr>
          <w:rFonts w:ascii="Arial" w:hAnsi="Arial"/>
          <w:bCs/>
        </w:rPr>
        <w:t xml:space="preserve"> </w:t>
      </w:r>
      <w:r w:rsidR="008255DA">
        <w:rPr>
          <w:rFonts w:ascii="Arial" w:hAnsi="Arial"/>
          <w:bCs/>
        </w:rPr>
        <w:t>mit einem Heimnetzwerk</w:t>
      </w:r>
      <w:r w:rsidR="00491857">
        <w:rPr>
          <w:rFonts w:ascii="Arial" w:hAnsi="Arial"/>
          <w:bCs/>
        </w:rPr>
        <w:t xml:space="preserve"> und dem Internet</w:t>
      </w:r>
      <w:r w:rsidR="008255DA">
        <w:rPr>
          <w:rFonts w:ascii="Arial" w:hAnsi="Arial"/>
          <w:bCs/>
        </w:rPr>
        <w:t>, iOS- und Android-App verfügbar</w:t>
      </w:r>
      <w:r w:rsidR="00491857">
        <w:rPr>
          <w:rFonts w:ascii="Arial" w:hAnsi="Arial"/>
          <w:bCs/>
        </w:rPr>
        <w:t>,</w:t>
      </w:r>
      <w:r w:rsidR="008255DA">
        <w:rPr>
          <w:rFonts w:ascii="Arial" w:hAnsi="Arial"/>
          <w:bCs/>
        </w:rPr>
        <w:t xml:space="preserve"> für weltweiten Zugriff </w:t>
      </w:r>
      <w:r w:rsidR="00491857">
        <w:rPr>
          <w:rFonts w:ascii="Arial" w:hAnsi="Arial"/>
          <w:bCs/>
        </w:rPr>
        <w:t>auf umfangreiche Informationen</w:t>
      </w:r>
      <w:r w:rsidR="00875FD5">
        <w:rPr>
          <w:rFonts w:ascii="Arial" w:hAnsi="Arial"/>
          <w:bCs/>
        </w:rPr>
        <w:t>, automatisierte Meldungen</w:t>
      </w:r>
      <w:r w:rsidR="00491857">
        <w:rPr>
          <w:rFonts w:ascii="Arial" w:hAnsi="Arial"/>
          <w:bCs/>
        </w:rPr>
        <w:t xml:space="preserve"> und </w:t>
      </w:r>
      <w:r w:rsidR="00515680">
        <w:rPr>
          <w:rFonts w:ascii="Arial" w:hAnsi="Arial"/>
          <w:bCs/>
        </w:rPr>
        <w:t>F</w:t>
      </w:r>
      <w:r w:rsidR="003C341B">
        <w:rPr>
          <w:rFonts w:ascii="Arial" w:hAnsi="Arial"/>
          <w:bCs/>
        </w:rPr>
        <w:t>unktionen</w:t>
      </w:r>
      <w:r w:rsidR="00515680">
        <w:rPr>
          <w:rFonts w:ascii="Arial" w:hAnsi="Arial"/>
          <w:bCs/>
        </w:rPr>
        <w:t xml:space="preserve"> wie die </w:t>
      </w:r>
      <w:r>
        <w:rPr>
          <w:rFonts w:ascii="Arial" w:hAnsi="Arial"/>
          <w:bCs/>
        </w:rPr>
        <w:t>Regenerationsauslösung</w:t>
      </w:r>
      <w:r w:rsidR="003C341B">
        <w:rPr>
          <w:rFonts w:ascii="Arial" w:hAnsi="Arial"/>
          <w:bCs/>
        </w:rPr>
        <w:t>.</w:t>
      </w:r>
    </w:p>
    <w:p w:rsidR="00FD2468" w:rsidRDefault="00FD2468">
      <w:pPr>
        <w:pStyle w:val="NurText"/>
        <w:ind w:right="1"/>
        <w:rPr>
          <w:rFonts w:ascii="Arial" w:hAnsi="Arial"/>
          <w:bCs/>
        </w:rPr>
      </w:pPr>
    </w:p>
    <w:p w:rsidR="00922A3A" w:rsidRDefault="003C341B">
      <w:pPr>
        <w:pStyle w:val="NurText"/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>E</w:t>
      </w:r>
      <w:r w:rsidR="00922A3A">
        <w:rPr>
          <w:rFonts w:ascii="Arial" w:hAnsi="Arial"/>
          <w:bCs/>
        </w:rPr>
        <w:t xml:space="preserve">inschließlich </w:t>
      </w:r>
      <w:proofErr w:type="spellStart"/>
      <w:r w:rsidR="007D2319">
        <w:rPr>
          <w:rFonts w:ascii="Arial" w:hAnsi="Arial"/>
          <w:bCs/>
        </w:rPr>
        <w:t>JQU</w:t>
      </w:r>
      <w:proofErr w:type="spellEnd"/>
      <w:r w:rsidR="007D2319">
        <w:rPr>
          <w:rFonts w:ascii="Arial" w:hAnsi="Arial"/>
          <w:bCs/>
        </w:rPr>
        <w:t>-Schnellmontagesatz mit Umgehungsventil</w:t>
      </w:r>
      <w:r w:rsidR="004B247F">
        <w:rPr>
          <w:rFonts w:ascii="Arial" w:hAnsi="Arial"/>
          <w:bCs/>
        </w:rPr>
        <w:t xml:space="preserve"> und</w:t>
      </w:r>
      <w:r w:rsidR="004B247F" w:rsidRPr="004B247F">
        <w:rPr>
          <w:rFonts w:ascii="Arial" w:hAnsi="Arial"/>
          <w:bCs/>
        </w:rPr>
        <w:t xml:space="preserve"> Verschraubung</w:t>
      </w:r>
      <w:r w:rsidR="004B247F">
        <w:rPr>
          <w:rFonts w:ascii="Arial" w:hAnsi="Arial"/>
          <w:bCs/>
        </w:rPr>
        <w:t>en</w:t>
      </w:r>
      <w:r w:rsidR="007D2319">
        <w:rPr>
          <w:rFonts w:ascii="Arial" w:hAnsi="Arial"/>
          <w:bCs/>
        </w:rPr>
        <w:t xml:space="preserve">, zum </w:t>
      </w:r>
      <w:proofErr w:type="spellStart"/>
      <w:r w:rsidR="007D2319">
        <w:rPr>
          <w:rFonts w:ascii="Arial" w:hAnsi="Arial"/>
          <w:bCs/>
        </w:rPr>
        <w:t>Anschluss</w:t>
      </w:r>
      <w:proofErr w:type="spellEnd"/>
      <w:r w:rsidR="007D2319">
        <w:rPr>
          <w:rFonts w:ascii="Arial" w:hAnsi="Arial"/>
          <w:bCs/>
        </w:rPr>
        <w:t xml:space="preserve"> an die Rohrleitung</w:t>
      </w:r>
      <w:r w:rsidR="004B247F">
        <w:rPr>
          <w:rFonts w:ascii="Arial" w:hAnsi="Arial"/>
          <w:bCs/>
        </w:rPr>
        <w:t>,</w:t>
      </w:r>
      <w:r w:rsidR="007D2319">
        <w:rPr>
          <w:rFonts w:ascii="Arial" w:hAnsi="Arial"/>
          <w:bCs/>
        </w:rPr>
        <w:t xml:space="preserve"> und Schlauchanschlüssen zur Verbindung mit dem Enthärter, mit flexiblen </w:t>
      </w:r>
      <w:proofErr w:type="spellStart"/>
      <w:r w:rsidR="007D2319">
        <w:rPr>
          <w:rFonts w:ascii="Arial" w:hAnsi="Arial"/>
          <w:bCs/>
        </w:rPr>
        <w:t>DVGW</w:t>
      </w:r>
      <w:proofErr w:type="spellEnd"/>
      <w:r w:rsidR="007D2319">
        <w:rPr>
          <w:rFonts w:ascii="Arial" w:hAnsi="Arial"/>
          <w:bCs/>
        </w:rPr>
        <w:t>-geprüften Schläuchen.</w:t>
      </w:r>
      <w:r w:rsidR="006D56AE">
        <w:rPr>
          <w:rFonts w:ascii="Arial" w:hAnsi="Arial"/>
          <w:bCs/>
        </w:rPr>
        <w:t xml:space="preserve"> Inklusive Siphon zum normgerechten </w:t>
      </w:r>
      <w:proofErr w:type="spellStart"/>
      <w:r w:rsidR="006D56AE">
        <w:rPr>
          <w:rFonts w:ascii="Arial" w:hAnsi="Arial"/>
          <w:bCs/>
        </w:rPr>
        <w:t>Anschluss</w:t>
      </w:r>
      <w:proofErr w:type="spellEnd"/>
      <w:r w:rsidR="006D56AE">
        <w:rPr>
          <w:rFonts w:ascii="Arial" w:hAnsi="Arial"/>
          <w:bCs/>
        </w:rPr>
        <w:t xml:space="preserve"> an das Abwassersystem gemäß DIN EN 1717 und DIN 1988-100.</w:t>
      </w:r>
    </w:p>
    <w:p w:rsidR="00922A3A" w:rsidRDefault="00922A3A">
      <w:pPr>
        <w:pStyle w:val="NurText"/>
        <w:ind w:right="1"/>
        <w:rPr>
          <w:rFonts w:ascii="Arial" w:hAnsi="Arial"/>
          <w:bCs/>
        </w:rPr>
      </w:pPr>
    </w:p>
    <w:p w:rsidR="00922A3A" w:rsidRDefault="00922A3A">
      <w:pPr>
        <w:pStyle w:val="NurText"/>
        <w:tabs>
          <w:tab w:val="left" w:pos="3969"/>
          <w:tab w:val="left" w:pos="5103"/>
        </w:tabs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>Technische Daten:</w:t>
      </w:r>
    </w:p>
    <w:p w:rsidR="00E1704A" w:rsidRDefault="00E1704A" w:rsidP="00E1704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proofErr w:type="spellStart"/>
      <w:r w:rsidRPr="004B247F">
        <w:rPr>
          <w:rFonts w:ascii="Arial" w:hAnsi="Arial"/>
          <w:bCs/>
        </w:rPr>
        <w:t>Rohranschluss</w:t>
      </w:r>
      <w:proofErr w:type="spellEnd"/>
      <w:r w:rsidRPr="004B247F">
        <w:rPr>
          <w:rFonts w:ascii="Arial" w:hAnsi="Arial"/>
          <w:bCs/>
        </w:rPr>
        <w:tab/>
        <w:t>1</w:t>
      </w:r>
      <w:r w:rsidRPr="004B247F">
        <w:rPr>
          <w:rFonts w:ascii="Arial" w:hAnsi="Arial"/>
          <w:bCs/>
        </w:rPr>
        <w:tab/>
        <w:t>Zoll</w:t>
      </w:r>
    </w:p>
    <w:p w:rsidR="003A14E5" w:rsidRDefault="00491857">
      <w:pPr>
        <w:pStyle w:val="NurText"/>
        <w:tabs>
          <w:tab w:val="left" w:pos="3969"/>
          <w:tab w:val="left" w:pos="5103"/>
        </w:tabs>
        <w:ind w:right="1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N</w:t>
      </w:r>
      <w:r w:rsidR="003A14E5">
        <w:rPr>
          <w:rFonts w:ascii="Arial" w:hAnsi="Arial"/>
          <w:bCs/>
        </w:rPr>
        <w:t>enndurchfluss</w:t>
      </w:r>
      <w:proofErr w:type="spellEnd"/>
      <w:r w:rsidR="003A14E5">
        <w:rPr>
          <w:rFonts w:ascii="Arial" w:hAnsi="Arial"/>
          <w:bCs/>
        </w:rPr>
        <w:t xml:space="preserve"> nach DIN EN 14743</w:t>
      </w:r>
    </w:p>
    <w:p w:rsidR="00E1704A" w:rsidRDefault="00E1704A">
      <w:pPr>
        <w:pStyle w:val="NurText"/>
        <w:tabs>
          <w:tab w:val="left" w:pos="3969"/>
          <w:tab w:val="left" w:pos="5103"/>
        </w:tabs>
        <w:ind w:right="1"/>
        <w:rPr>
          <w:rFonts w:ascii="Arial" w:hAnsi="Arial"/>
          <w:bCs/>
        </w:rPr>
      </w:pPr>
      <w:r>
        <w:rPr>
          <w:rFonts w:ascii="Arial" w:hAnsi="Arial"/>
          <w:bCs/>
        </w:rPr>
        <w:t>und Druckverlust 1 bar</w:t>
      </w:r>
      <w:r w:rsidR="003A14E5">
        <w:rPr>
          <w:rFonts w:ascii="Arial" w:hAnsi="Arial"/>
          <w:bCs/>
        </w:rPr>
        <w:tab/>
        <w:t>1,6</w:t>
      </w:r>
      <w:r w:rsidR="003A14E5">
        <w:rPr>
          <w:rFonts w:ascii="Arial" w:hAnsi="Arial"/>
          <w:bCs/>
        </w:rPr>
        <w:tab/>
      </w:r>
      <w:proofErr w:type="spellStart"/>
      <w:r w:rsidR="003A14E5">
        <w:rPr>
          <w:rFonts w:ascii="Arial" w:hAnsi="Arial"/>
          <w:bCs/>
        </w:rPr>
        <w:t>m³</w:t>
      </w:r>
      <w:proofErr w:type="spellEnd"/>
      <w:r w:rsidR="003A14E5">
        <w:rPr>
          <w:rFonts w:ascii="Arial" w:hAnsi="Arial"/>
          <w:bCs/>
        </w:rPr>
        <w:t>/h</w:t>
      </w:r>
    </w:p>
    <w:p w:rsidR="003A14E5" w:rsidRDefault="00515680">
      <w:pPr>
        <w:pStyle w:val="NurText"/>
        <w:tabs>
          <w:tab w:val="left" w:pos="3969"/>
          <w:tab w:val="left" w:pos="5103"/>
        </w:tabs>
        <w:ind w:right="1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Nenndurchfluss</w:t>
      </w:r>
      <w:proofErr w:type="spellEnd"/>
      <w:r>
        <w:rPr>
          <w:rFonts w:ascii="Arial" w:hAnsi="Arial"/>
          <w:bCs/>
        </w:rPr>
        <w:t xml:space="preserve"> bei Härtereduzierung</w:t>
      </w:r>
    </w:p>
    <w:p w:rsidR="00491857" w:rsidRDefault="00491857">
      <w:pPr>
        <w:pStyle w:val="NurText"/>
        <w:tabs>
          <w:tab w:val="left" w:pos="3969"/>
          <w:tab w:val="left" w:pos="5103"/>
        </w:tabs>
        <w:ind w:right="1"/>
        <w:rPr>
          <w:rFonts w:ascii="Arial" w:hAnsi="Arial"/>
          <w:bCs/>
        </w:rPr>
      </w:pPr>
      <w:proofErr w:type="gramStart"/>
      <w:r>
        <w:rPr>
          <w:rFonts w:ascii="Arial" w:hAnsi="Arial"/>
          <w:bCs/>
        </w:rPr>
        <w:t>von</w:t>
      </w:r>
      <w:proofErr w:type="gramEnd"/>
      <w:r>
        <w:rPr>
          <w:rFonts w:ascii="Arial" w:hAnsi="Arial"/>
          <w:bCs/>
        </w:rPr>
        <w:t xml:space="preserve"> 20</w:t>
      </w:r>
      <w:r w:rsidR="003A14E5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°</w:t>
      </w:r>
      <w:proofErr w:type="spellStart"/>
      <w:r>
        <w:rPr>
          <w:rFonts w:ascii="Arial" w:hAnsi="Arial"/>
          <w:bCs/>
        </w:rPr>
        <w:t>dH</w:t>
      </w:r>
      <w:proofErr w:type="spellEnd"/>
      <w:r>
        <w:rPr>
          <w:rFonts w:ascii="Arial" w:hAnsi="Arial"/>
          <w:bCs/>
        </w:rPr>
        <w:t xml:space="preserve"> auf 8</w:t>
      </w:r>
      <w:r w:rsidR="003A14E5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°</w:t>
      </w:r>
      <w:proofErr w:type="spellStart"/>
      <w:r>
        <w:rPr>
          <w:rFonts w:ascii="Arial" w:hAnsi="Arial"/>
          <w:bCs/>
        </w:rPr>
        <w:t>dH</w:t>
      </w:r>
      <w:proofErr w:type="spellEnd"/>
      <w:r w:rsidR="003A14E5">
        <w:rPr>
          <w:rFonts w:ascii="Arial" w:hAnsi="Arial"/>
          <w:bCs/>
        </w:rPr>
        <w:tab/>
        <w:t>2,7</w:t>
      </w:r>
      <w:r w:rsidR="003A14E5">
        <w:rPr>
          <w:rFonts w:ascii="Arial" w:hAnsi="Arial"/>
          <w:bCs/>
        </w:rPr>
        <w:tab/>
      </w:r>
      <w:proofErr w:type="spellStart"/>
      <w:r w:rsidR="003A14E5">
        <w:rPr>
          <w:rFonts w:ascii="Arial" w:hAnsi="Arial"/>
          <w:bCs/>
        </w:rPr>
        <w:t>m³</w:t>
      </w:r>
      <w:proofErr w:type="spellEnd"/>
      <w:r w:rsidR="003A14E5">
        <w:rPr>
          <w:rFonts w:ascii="Arial" w:hAnsi="Arial"/>
          <w:bCs/>
        </w:rPr>
        <w:t>/h</w:t>
      </w:r>
    </w:p>
    <w:p w:rsidR="003063A3" w:rsidRDefault="003A14E5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Empfohlen für</w:t>
      </w:r>
      <w:r w:rsidR="003D4616">
        <w:rPr>
          <w:rFonts w:ascii="Arial" w:hAnsi="Arial"/>
          <w:bCs/>
        </w:rPr>
        <w:tab/>
      </w:r>
      <w:r w:rsidR="0044731A" w:rsidRPr="003063A3">
        <w:rPr>
          <w:rFonts w:ascii="Arial" w:hAnsi="Arial"/>
          <w:bCs/>
        </w:rPr>
        <w:t>1-2</w:t>
      </w:r>
      <w:r w:rsidR="003D4616">
        <w:rPr>
          <w:rFonts w:ascii="Arial" w:hAnsi="Arial"/>
          <w:bCs/>
        </w:rPr>
        <w:tab/>
      </w:r>
      <w:proofErr w:type="spellStart"/>
      <w:r w:rsidR="003D4616">
        <w:rPr>
          <w:rFonts w:ascii="Arial" w:hAnsi="Arial"/>
          <w:bCs/>
        </w:rPr>
        <w:t>WE</w:t>
      </w:r>
      <w:proofErr w:type="spellEnd"/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Inhalt Salzvorratsbehälter</w:t>
      </w:r>
      <w:r>
        <w:rPr>
          <w:rFonts w:ascii="Arial" w:hAnsi="Arial"/>
          <w:bCs/>
        </w:rPr>
        <w:tab/>
      </w:r>
      <w:r w:rsidR="003063A3">
        <w:rPr>
          <w:rFonts w:ascii="Arial" w:hAnsi="Arial"/>
          <w:bCs/>
        </w:rPr>
        <w:t>30</w:t>
      </w:r>
      <w:r>
        <w:rPr>
          <w:rFonts w:ascii="Arial" w:hAnsi="Arial"/>
          <w:bCs/>
        </w:rPr>
        <w:tab/>
        <w:t>kg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 xml:space="preserve">Salzverbrauch je </w:t>
      </w:r>
      <w:proofErr w:type="spellStart"/>
      <w:r>
        <w:rPr>
          <w:rFonts w:ascii="Arial" w:hAnsi="Arial"/>
          <w:bCs/>
        </w:rPr>
        <w:t>m³</w:t>
      </w:r>
      <w:proofErr w:type="spellEnd"/>
      <w:r w:rsidR="00515680">
        <w:rPr>
          <w:rFonts w:ascii="Arial" w:hAnsi="Arial"/>
          <w:bCs/>
        </w:rPr>
        <w:t xml:space="preserve"> bei Härtereduzierung</w:t>
      </w:r>
    </w:p>
    <w:p w:rsidR="00922A3A" w:rsidRDefault="00725506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proofErr w:type="gramStart"/>
      <w:r>
        <w:rPr>
          <w:rFonts w:ascii="Arial" w:hAnsi="Arial"/>
          <w:bCs/>
        </w:rPr>
        <w:t>von</w:t>
      </w:r>
      <w:proofErr w:type="gramEnd"/>
      <w:r>
        <w:rPr>
          <w:rFonts w:ascii="Arial" w:hAnsi="Arial"/>
          <w:bCs/>
        </w:rPr>
        <w:t xml:space="preserve"> 20</w:t>
      </w:r>
      <w:r w:rsidR="003A14E5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°</w:t>
      </w:r>
      <w:proofErr w:type="spellStart"/>
      <w:r>
        <w:rPr>
          <w:rFonts w:ascii="Arial" w:hAnsi="Arial"/>
          <w:bCs/>
        </w:rPr>
        <w:t>dH</w:t>
      </w:r>
      <w:proofErr w:type="spellEnd"/>
      <w:r>
        <w:rPr>
          <w:rFonts w:ascii="Arial" w:hAnsi="Arial"/>
          <w:bCs/>
        </w:rPr>
        <w:t xml:space="preserve"> auf 8</w:t>
      </w:r>
      <w:r w:rsidR="003A14E5">
        <w:rPr>
          <w:rFonts w:ascii="Arial" w:hAnsi="Arial"/>
          <w:bCs/>
        </w:rPr>
        <w:t xml:space="preserve"> </w:t>
      </w:r>
      <w:r w:rsidR="00922A3A">
        <w:rPr>
          <w:rFonts w:ascii="Arial" w:hAnsi="Arial"/>
          <w:bCs/>
        </w:rPr>
        <w:t>°</w:t>
      </w:r>
      <w:proofErr w:type="spellStart"/>
      <w:r w:rsidR="00922A3A">
        <w:rPr>
          <w:rFonts w:ascii="Arial" w:hAnsi="Arial"/>
          <w:bCs/>
        </w:rPr>
        <w:t>dH</w:t>
      </w:r>
      <w:proofErr w:type="spellEnd"/>
      <w:r w:rsidR="00922A3A">
        <w:rPr>
          <w:rFonts w:ascii="Arial" w:hAnsi="Arial"/>
          <w:bCs/>
        </w:rPr>
        <w:tab/>
      </w:r>
      <w:r w:rsidR="003063A3">
        <w:rPr>
          <w:rFonts w:ascii="Arial" w:hAnsi="Arial"/>
          <w:bCs/>
        </w:rPr>
        <w:t>0,42</w:t>
      </w:r>
      <w:r w:rsidR="00922A3A">
        <w:rPr>
          <w:rFonts w:ascii="Arial" w:hAnsi="Arial"/>
          <w:bCs/>
        </w:rPr>
        <w:tab/>
        <w:t>kg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Einbaulänge</w:t>
      </w:r>
      <w:r>
        <w:rPr>
          <w:rFonts w:ascii="Arial" w:hAnsi="Arial"/>
          <w:bCs/>
        </w:rPr>
        <w:tab/>
        <w:t>195</w:t>
      </w:r>
      <w:r>
        <w:rPr>
          <w:rFonts w:ascii="Arial" w:hAnsi="Arial"/>
          <w:bCs/>
        </w:rPr>
        <w:tab/>
        <w:t>mm</w:t>
      </w:r>
    </w:p>
    <w:p w:rsidR="003063A3" w:rsidRDefault="003063A3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Abmessungen</w:t>
      </w:r>
      <w:r w:rsidR="005E3740">
        <w:rPr>
          <w:rFonts w:ascii="Arial" w:hAnsi="Arial"/>
          <w:bCs/>
        </w:rPr>
        <w:t xml:space="preserve"> (ohne </w:t>
      </w:r>
      <w:proofErr w:type="spellStart"/>
      <w:r w:rsidR="005E3740">
        <w:rPr>
          <w:rFonts w:ascii="Arial" w:hAnsi="Arial"/>
          <w:bCs/>
        </w:rPr>
        <w:t>Anschlusstechnik</w:t>
      </w:r>
      <w:proofErr w:type="spellEnd"/>
      <w:r w:rsidR="005E3740">
        <w:rPr>
          <w:rFonts w:ascii="Arial" w:hAnsi="Arial"/>
          <w:bCs/>
        </w:rPr>
        <w:t>)</w:t>
      </w:r>
    </w:p>
    <w:p w:rsidR="003063A3" w:rsidRDefault="003063A3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Breite</w:t>
      </w:r>
      <w:r>
        <w:rPr>
          <w:rFonts w:ascii="Arial" w:hAnsi="Arial"/>
          <w:bCs/>
        </w:rPr>
        <w:tab/>
        <w:t>403</w:t>
      </w:r>
      <w:r>
        <w:rPr>
          <w:rFonts w:ascii="Arial" w:hAnsi="Arial"/>
          <w:bCs/>
        </w:rPr>
        <w:tab/>
        <w:t>mm</w:t>
      </w:r>
    </w:p>
    <w:p w:rsidR="003063A3" w:rsidRDefault="003063A3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Höhe</w:t>
      </w:r>
      <w:r>
        <w:rPr>
          <w:rFonts w:ascii="Arial" w:hAnsi="Arial"/>
          <w:bCs/>
        </w:rPr>
        <w:tab/>
        <w:t>580</w:t>
      </w:r>
      <w:r>
        <w:rPr>
          <w:rFonts w:ascii="Arial" w:hAnsi="Arial"/>
          <w:bCs/>
        </w:rPr>
        <w:tab/>
        <w:t>mm</w:t>
      </w:r>
    </w:p>
    <w:p w:rsidR="003063A3" w:rsidRDefault="005E3740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Tiefe</w:t>
      </w:r>
      <w:r w:rsidR="003063A3">
        <w:rPr>
          <w:rFonts w:ascii="Arial" w:hAnsi="Arial"/>
          <w:bCs/>
        </w:rPr>
        <w:tab/>
      </w:r>
      <w:r>
        <w:rPr>
          <w:rFonts w:ascii="Arial" w:hAnsi="Arial"/>
          <w:bCs/>
        </w:rPr>
        <w:t>478</w:t>
      </w:r>
      <w:bookmarkStart w:id="0" w:name="_GoBack"/>
      <w:bookmarkEnd w:id="0"/>
      <w:r w:rsidR="003063A3">
        <w:rPr>
          <w:rFonts w:ascii="Arial" w:hAnsi="Arial"/>
          <w:bCs/>
        </w:rPr>
        <w:tab/>
        <w:t>mm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Netzanschluss</w:t>
      </w:r>
      <w:proofErr w:type="spellEnd"/>
      <w:r>
        <w:rPr>
          <w:rFonts w:ascii="Arial" w:hAnsi="Arial"/>
          <w:bCs/>
        </w:rPr>
        <w:tab/>
        <w:t>230 V, 50</w:t>
      </w:r>
      <w:r>
        <w:rPr>
          <w:rFonts w:ascii="Arial" w:hAnsi="Arial"/>
          <w:bCs/>
        </w:rPr>
        <w:tab/>
        <w:t>Hz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Betriebsdruck max.</w:t>
      </w:r>
      <w:r>
        <w:rPr>
          <w:rFonts w:ascii="Arial" w:hAnsi="Arial"/>
          <w:bCs/>
        </w:rPr>
        <w:tab/>
        <w:t>7</w:t>
      </w:r>
      <w:r>
        <w:rPr>
          <w:rFonts w:ascii="Arial" w:hAnsi="Arial"/>
          <w:bCs/>
        </w:rPr>
        <w:tab/>
        <w:t>bar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Fließdruck</w:t>
      </w:r>
      <w:r w:rsidR="003A14E5">
        <w:rPr>
          <w:rFonts w:ascii="Arial" w:hAnsi="Arial"/>
          <w:bCs/>
        </w:rPr>
        <w:t xml:space="preserve"> min.</w:t>
      </w:r>
      <w:r>
        <w:rPr>
          <w:rFonts w:ascii="Arial" w:hAnsi="Arial"/>
          <w:bCs/>
        </w:rPr>
        <w:tab/>
        <w:t>2</w:t>
      </w:r>
      <w:r>
        <w:rPr>
          <w:rFonts w:ascii="Arial" w:hAnsi="Arial"/>
          <w:bCs/>
        </w:rPr>
        <w:tab/>
        <w:t>bar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Betriebstemperatur max.</w:t>
      </w:r>
      <w:r>
        <w:rPr>
          <w:rFonts w:ascii="Arial" w:hAnsi="Arial"/>
          <w:bCs/>
        </w:rPr>
        <w:tab/>
        <w:t>30</w:t>
      </w:r>
      <w:r>
        <w:rPr>
          <w:rFonts w:ascii="Arial" w:hAnsi="Arial"/>
          <w:bCs/>
        </w:rPr>
        <w:tab/>
        <w:t>°C</w:t>
      </w:r>
    </w:p>
    <w:p w:rsidR="00922A3A" w:rsidRDefault="00EE4FDD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Modell</w:t>
      </w:r>
      <w:r>
        <w:rPr>
          <w:rFonts w:ascii="Arial" w:hAnsi="Arial"/>
          <w:bCs/>
        </w:rPr>
        <w:tab/>
      </w:r>
      <w:proofErr w:type="spellStart"/>
      <w:r w:rsidR="003063A3">
        <w:rPr>
          <w:rFonts w:ascii="Arial" w:hAnsi="Arial"/>
          <w:bCs/>
        </w:rPr>
        <w:t>SOFTwell</w:t>
      </w:r>
      <w:proofErr w:type="spellEnd"/>
      <w:r w:rsidR="003063A3">
        <w:rPr>
          <w:rFonts w:ascii="Arial" w:hAnsi="Arial"/>
          <w:bCs/>
        </w:rPr>
        <w:t xml:space="preserve"> </w:t>
      </w:r>
      <w:r w:rsidR="0044731A" w:rsidRPr="003063A3">
        <w:rPr>
          <w:rFonts w:ascii="Arial" w:hAnsi="Arial"/>
          <w:bCs/>
        </w:rPr>
        <w:t>K</w:t>
      </w:r>
    </w:p>
    <w:p w:rsidR="00922A3A" w:rsidRDefault="00922A3A">
      <w:pPr>
        <w:pStyle w:val="NurText"/>
        <w:tabs>
          <w:tab w:val="left" w:pos="3969"/>
          <w:tab w:val="left" w:pos="5103"/>
        </w:tabs>
        <w:ind w:right="-2834"/>
        <w:rPr>
          <w:rFonts w:ascii="Arial" w:hAnsi="Arial"/>
          <w:bCs/>
        </w:rPr>
      </w:pPr>
      <w:r>
        <w:rPr>
          <w:rFonts w:ascii="Arial" w:hAnsi="Arial"/>
          <w:bCs/>
        </w:rPr>
        <w:t>Bestellnummer</w:t>
      </w:r>
      <w:r>
        <w:rPr>
          <w:rFonts w:ascii="Arial" w:hAnsi="Arial"/>
          <w:bCs/>
        </w:rPr>
        <w:tab/>
      </w:r>
      <w:r w:rsidR="003063A3">
        <w:rPr>
          <w:rFonts w:ascii="Arial" w:hAnsi="Arial"/>
          <w:bCs/>
        </w:rPr>
        <w:t>8203512</w:t>
      </w:r>
    </w:p>
    <w:sectPr w:rsidR="00922A3A"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F02C4"/>
    <w:multiLevelType w:val="singleLevel"/>
    <w:tmpl w:val="70CE14C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56AE"/>
    <w:rsid w:val="00090B38"/>
    <w:rsid w:val="000C5D04"/>
    <w:rsid w:val="001A2FBE"/>
    <w:rsid w:val="001F2A65"/>
    <w:rsid w:val="002720A3"/>
    <w:rsid w:val="002D5B4C"/>
    <w:rsid w:val="003063A3"/>
    <w:rsid w:val="0031739E"/>
    <w:rsid w:val="003A14E5"/>
    <w:rsid w:val="003C341B"/>
    <w:rsid w:val="003D4616"/>
    <w:rsid w:val="0044731A"/>
    <w:rsid w:val="00491857"/>
    <w:rsid w:val="004B247F"/>
    <w:rsid w:val="00515680"/>
    <w:rsid w:val="005E3740"/>
    <w:rsid w:val="00611449"/>
    <w:rsid w:val="006B0527"/>
    <w:rsid w:val="006D56AE"/>
    <w:rsid w:val="00725506"/>
    <w:rsid w:val="007610EF"/>
    <w:rsid w:val="007732DC"/>
    <w:rsid w:val="007D2319"/>
    <w:rsid w:val="008255DA"/>
    <w:rsid w:val="00875FD5"/>
    <w:rsid w:val="00922A3A"/>
    <w:rsid w:val="00DD5908"/>
    <w:rsid w:val="00E1704A"/>
    <w:rsid w:val="00EE4FDD"/>
    <w:rsid w:val="00F15E64"/>
    <w:rsid w:val="00FC74F1"/>
    <w:rsid w:val="00F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DA8E3-87E4-41ED-A935-77AF9AF7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customStyle="1" w:styleId="aText">
    <w:name w:val="a_Text"/>
    <w:basedOn w:val="Standard"/>
    <w:rPr>
      <w:rFonts w:ascii="Arial" w:hAnsi="Arial"/>
    </w:rPr>
  </w:style>
  <w:style w:type="paragraph" w:customStyle="1" w:styleId="text">
    <w:name w:val="text"/>
    <w:basedOn w:val="Standard"/>
    <w:rPr>
      <w:rFonts w:eastAsia="MS Mincho"/>
      <w:b/>
      <w:sz w:val="24"/>
    </w:rPr>
  </w:style>
  <w:style w:type="character" w:customStyle="1" w:styleId="unicode1">
    <w:name w:val="unicode1"/>
    <w:rPr>
      <w:rFonts w:ascii="Arial Unicode MS" w:eastAsia="Arial Unicode MS" w:hAnsi="Arial Unicode MS" w:cs="Arial Unicode MS" w:hint="eastAsia"/>
      <w:sz w:val="23"/>
      <w:szCs w:val="23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semiHidden/>
    <w:pPr>
      <w:ind w:right="3312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41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C3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JUDO-Kalkschutzeinheit für BST 2050-2200</vt:lpstr>
    </vt:vector>
  </TitlesOfParts>
  <Company> 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JUDO-Kalkschutzeinheit für BST 2050-2200</dc:title>
  <dc:subject/>
  <dc:creator>Nadine</dc:creator>
  <cp:keywords/>
  <cp:lastModifiedBy>Claudia Eicher</cp:lastModifiedBy>
  <cp:revision>9</cp:revision>
  <cp:lastPrinted>2017-01-26T16:51:00Z</cp:lastPrinted>
  <dcterms:created xsi:type="dcterms:W3CDTF">2017-01-27T12:02:00Z</dcterms:created>
  <dcterms:modified xsi:type="dcterms:W3CDTF">2017-03-30T07:16:00Z</dcterms:modified>
</cp:coreProperties>
</file>